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ALL E SCHEDA AUTO VALUTAZIONE TITOLI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GRUPPO DI LAVORO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Progetto “Crescere con le stem e le lingue”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Codice Identificativo: C.U.P. B64D2670006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CANDIDATO/A __________________________________________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4.10079956054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62.100067138672"/>
        <w:gridCol w:w="2410.999755859375"/>
        <w:gridCol w:w="2541.0009765625"/>
        <w:tblGridChange w:id="0">
          <w:tblGrid>
            <w:gridCol w:w="4962.100067138672"/>
            <w:gridCol w:w="2410.999755859375"/>
            <w:gridCol w:w="2541.00097656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5999755859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TITOLI CULTURALI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8024902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Punteggio dichiarato dal 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6866579055786" w:lineRule="auto"/>
              <w:ind w:left="114.66064453125" w:right="92.060546875" w:hanging="1.9799804687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Punteggio attribuito dal Gruppo di Lavoro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25.19996643066406" w:right="635.8001708984375" w:hanging="6.99996948242187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Diploma di laurea specifica (vecchio ordinamento o  specialistica nuovo ordinamento)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29.9079990386963" w:lineRule="auto"/>
              <w:ind w:left="115" w:right="836.199951171875" w:firstLine="0"/>
              <w:jc w:val="righ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Fino a 100/110 punti 3 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29.9079990386963" w:lineRule="auto"/>
              <w:ind w:left="115" w:right="836.199951171875" w:firstLine="0"/>
              <w:jc w:val="righ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 100 a 105/110 punti 4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29.9079990386963" w:lineRule="auto"/>
              <w:ind w:left="115" w:right="836.199951171875" w:firstLine="0"/>
              <w:jc w:val="righ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 106 a 110/100 punti 5 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110/110 e lode punti 6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0003662109375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Abilitazione all’insegnamento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punti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19999694824219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Dottorato di ricerca                         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22.39997863769531" w:right="624.8992919921875" w:hanging="4.19998168945312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Diploma di scuola superiore ove costituisca titolo di  accesso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30.30824184417725" w:lineRule="auto"/>
              <w:ind w:left="2964.69970703125" w:right="155.999755859375" w:hanging="2849.69970703125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Fino a 100/100 punti 3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30.30824184417725" w:lineRule="auto"/>
              <w:ind w:left="2964.69970703125" w:right="155.999755859375" w:hanging="2849.69970703125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 80 a 100 punti 2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676513671875" w:line="240" w:lineRule="auto"/>
              <w:ind w:left="0" w:right="491.199951171875" w:firstLine="0"/>
              <w:jc w:val="righ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Da 60 a 80 punti 1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39996337890625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(Per i docenti di scuola primaria)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2.41943359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89890289307" w:lineRule="auto"/>
              <w:ind w:left="122.39997863769531" w:right="730.299072265625" w:hanging="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Nel caso del punto precedente il possesso di laurea  aggiuntiva verrà valutata con ulteriori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009765625" w:line="240" w:lineRule="auto"/>
              <w:ind w:left="100.19996643066406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0824184417725" w:lineRule="auto"/>
              <w:ind w:left="115" w:right="154.000244140625" w:firstLine="5.599975585937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Corsi di specializzazione, corsi post-laurea e master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0824184417725" w:lineRule="auto"/>
              <w:ind w:left="115" w:right="154.000244140625" w:firstLine="5.5999755859375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(1 punto per ogni titolo fino a 5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18.19999694824219" w:right="499.29931640625" w:firstLine="2.3999786376953125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Corsi di formazione/aggiornamento sulla gestione dei  PON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(1 punto per ogni corso fino a 3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0.3594970703125" w:firstLine="0"/>
              <w:jc w:val="righ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15" w:right="178.800048828125" w:firstLine="3.199996948242187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Pubblicazioni a stampa attinenti i progetti PON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15" w:right="178.800048828125" w:firstLine="3.1999969482421875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0,5 punti per ogni pubblic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azione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fino a 3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20" w:right="265.6988525390625" w:firstLine="0.599975585937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Certificazioni Competenze informatiche (ECDL, Eipass,  ecc )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20" w:right="265.6988525390625" w:firstLine="0.5999755859375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punti per ogni certificazione fino a 6 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1996459960938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TITOLI PROFESSIONALI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8024902343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Punteggio dichiarato dal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5001220703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35236072540283" w:lineRule="auto"/>
              <w:ind w:left="114.66064453125" w:right="92.060546875" w:hanging="1.9799804687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Punteggio attribuito dal Gruppo di Lavoro</w:t>
            </w:r>
          </w:p>
        </w:tc>
      </w:tr>
      <w:tr>
        <w:trPr>
          <w:cantSplit w:val="0"/>
          <w:trHeight w:val="654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60034179687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FS PTOF O INFORMATICA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(2 punti per ogni anno fino a 20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68598556518555" w:lineRule="auto"/>
              <w:ind w:left="118.60000610351562" w:right="241.981201171875" w:hanging="0.9000396728515625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Animatore digitale/ Collaboratore del dirigente/ Incarichi come figura di supporto/valutatore/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componente gruppo di lavoro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176025390625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(2 punti per ogni anno fino a 20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15" w:right="92.60009765625" w:firstLine="5.03997802734375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Componente team digitale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/Incarichi come tutor o esperto pon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(1 punto per ogni anno o incarico fino a 10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7.12036132812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.999694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Referente di plesso/responsabile di settore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(1 punto per ogni anno fino a 10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15" w:right="103.9990234375" w:firstLine="3.1999969482421875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Partecipazione documentata a Progetti e/o sperimentazioni  INDIRE, INVALSI, ecc di rilevanza nazionale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(05 punti per ogni partecipazione fino a 3 punti)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Il/La sottoscritto/a dichiara che i titoli sopra indicati e auto-valutati trovano riscontro nel curriculum vitae.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DATA _____________________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i w:val="1"/>
          <w:sz w:val="34"/>
          <w:szCs w:val="34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1333408355713" w:lineRule="auto"/>
        <w:ind w:left="113.74000549316406" w:right="1362.6226806640625" w:firstLine="0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3466.0000610351562" w:top="1400.599365234375" w:left="1020.5000305175781" w:right="970.39916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